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C2B" w:rsidRDefault="009A1C2B" w:rsidP="009A1C2B">
      <w:pPr>
        <w:jc w:val="center"/>
        <w:rPr>
          <w:b/>
          <w:sz w:val="28"/>
          <w:szCs w:val="28"/>
        </w:rPr>
      </w:pPr>
      <w:r w:rsidRPr="00EE0235">
        <w:rPr>
          <w:b/>
          <w:sz w:val="28"/>
          <w:szCs w:val="28"/>
        </w:rPr>
        <w:t>ДЕЕПРИЧАСТИЕ</w:t>
      </w:r>
    </w:p>
    <w:p w:rsidR="009A1C2B" w:rsidRDefault="009A1C2B" w:rsidP="009A1C2B">
      <w:pPr>
        <w:jc w:val="both"/>
        <w:rPr>
          <w:sz w:val="28"/>
          <w:szCs w:val="28"/>
        </w:rPr>
      </w:pPr>
    </w:p>
    <w:p w:rsidR="009A1C2B" w:rsidRDefault="009A1C2B" w:rsidP="009A1C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Деепричастие – неспрягаемая форма глагола, совмещающая в себе </w:t>
      </w:r>
      <w:proofErr w:type="gramStart"/>
      <w:r>
        <w:rPr>
          <w:sz w:val="28"/>
          <w:szCs w:val="28"/>
        </w:rPr>
        <w:t>грамматические  свойства</w:t>
      </w:r>
      <w:proofErr w:type="gramEnd"/>
      <w:r>
        <w:rPr>
          <w:sz w:val="28"/>
          <w:szCs w:val="28"/>
        </w:rPr>
        <w:t xml:space="preserve"> глагола и наречия: </w:t>
      </w:r>
      <w:r w:rsidRPr="00EE0235">
        <w:rPr>
          <w:i/>
          <w:sz w:val="28"/>
          <w:szCs w:val="28"/>
        </w:rPr>
        <w:t xml:space="preserve">Волны несутся, </w:t>
      </w:r>
      <w:r w:rsidRPr="00EE0235">
        <w:rPr>
          <w:b/>
          <w:i/>
          <w:sz w:val="28"/>
          <w:szCs w:val="28"/>
        </w:rPr>
        <w:t>гремя</w:t>
      </w:r>
      <w:r w:rsidRPr="00EE0235">
        <w:rPr>
          <w:i/>
          <w:sz w:val="28"/>
          <w:szCs w:val="28"/>
        </w:rPr>
        <w:t xml:space="preserve"> и </w:t>
      </w:r>
      <w:r w:rsidRPr="00EE0235">
        <w:rPr>
          <w:b/>
          <w:i/>
          <w:sz w:val="28"/>
          <w:szCs w:val="28"/>
        </w:rPr>
        <w:t>сверкая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Тютч</w:t>
      </w:r>
      <w:proofErr w:type="spellEnd"/>
      <w:r>
        <w:rPr>
          <w:sz w:val="28"/>
          <w:szCs w:val="28"/>
        </w:rPr>
        <w:t xml:space="preserve">.). Деепричастия </w:t>
      </w:r>
      <w:r w:rsidRPr="00EE0235">
        <w:rPr>
          <w:i/>
          <w:sz w:val="28"/>
          <w:szCs w:val="28"/>
        </w:rPr>
        <w:t xml:space="preserve">гремя </w:t>
      </w:r>
      <w:r>
        <w:rPr>
          <w:sz w:val="28"/>
          <w:szCs w:val="28"/>
        </w:rPr>
        <w:t xml:space="preserve">и </w:t>
      </w:r>
      <w:r w:rsidRPr="00EE0235">
        <w:rPr>
          <w:i/>
          <w:sz w:val="28"/>
          <w:szCs w:val="28"/>
        </w:rPr>
        <w:t>сверкая</w:t>
      </w:r>
      <w:r>
        <w:rPr>
          <w:sz w:val="28"/>
          <w:szCs w:val="28"/>
        </w:rPr>
        <w:t xml:space="preserve"> обозначают дополнительные действия, связанные с действием </w:t>
      </w:r>
      <w:r w:rsidRPr="00EE0235">
        <w:rPr>
          <w:i/>
          <w:sz w:val="28"/>
          <w:szCs w:val="28"/>
        </w:rPr>
        <w:t>несутся</w:t>
      </w:r>
      <w:r>
        <w:rPr>
          <w:sz w:val="28"/>
          <w:szCs w:val="28"/>
        </w:rPr>
        <w:t xml:space="preserve"> (сказуемым), сопутствующие ему. В предложении </w:t>
      </w:r>
      <w:r w:rsidRPr="00EE0235">
        <w:rPr>
          <w:i/>
          <w:sz w:val="28"/>
          <w:szCs w:val="28"/>
        </w:rPr>
        <w:t xml:space="preserve">Волны </w:t>
      </w:r>
      <w:r w:rsidRPr="00EE0235">
        <w:rPr>
          <w:b/>
          <w:i/>
          <w:sz w:val="28"/>
          <w:szCs w:val="28"/>
        </w:rPr>
        <w:t>несутся, гремят и сверкают</w:t>
      </w:r>
      <w:r>
        <w:rPr>
          <w:sz w:val="28"/>
          <w:szCs w:val="28"/>
        </w:rPr>
        <w:t xml:space="preserve"> все три действия (сказуемые) самостоятельны. Деепричастие объединяется с глаголом общим лексическим значением (</w:t>
      </w:r>
      <w:r w:rsidRPr="002320D6">
        <w:rPr>
          <w:i/>
          <w:sz w:val="28"/>
          <w:szCs w:val="28"/>
        </w:rPr>
        <w:t>гремят – гремя, сверкают – сверкая</w:t>
      </w:r>
      <w:r>
        <w:rPr>
          <w:sz w:val="28"/>
          <w:szCs w:val="28"/>
        </w:rPr>
        <w:t>), общностью вида (</w:t>
      </w:r>
      <w:r w:rsidRPr="00B37783">
        <w:rPr>
          <w:i/>
          <w:sz w:val="28"/>
          <w:szCs w:val="28"/>
        </w:rPr>
        <w:t>сверкать, сверкая</w:t>
      </w:r>
      <w:r>
        <w:rPr>
          <w:sz w:val="28"/>
          <w:szCs w:val="28"/>
        </w:rPr>
        <w:t xml:space="preserve"> – несовершенный вид, </w:t>
      </w:r>
      <w:r w:rsidRPr="00B37783">
        <w:rPr>
          <w:i/>
          <w:sz w:val="28"/>
          <w:szCs w:val="28"/>
        </w:rPr>
        <w:t>сверкнуть, сверкнув</w:t>
      </w:r>
      <w:r>
        <w:rPr>
          <w:sz w:val="28"/>
          <w:szCs w:val="28"/>
        </w:rPr>
        <w:t xml:space="preserve"> –совершенный вид). </w:t>
      </w:r>
    </w:p>
    <w:p w:rsidR="009A1C2B" w:rsidRDefault="009A1C2B" w:rsidP="009A1C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A3603F">
        <w:rPr>
          <w:b/>
          <w:sz w:val="28"/>
          <w:szCs w:val="28"/>
        </w:rPr>
        <w:t xml:space="preserve">Деепричастия </w:t>
      </w:r>
      <w:r>
        <w:rPr>
          <w:b/>
          <w:sz w:val="28"/>
          <w:szCs w:val="28"/>
        </w:rPr>
        <w:t>не</w:t>
      </w:r>
      <w:r w:rsidRPr="00A3603F">
        <w:rPr>
          <w:b/>
          <w:sz w:val="28"/>
          <w:szCs w:val="28"/>
        </w:rPr>
        <w:t>совершенного вида</w:t>
      </w:r>
      <w:r>
        <w:rPr>
          <w:sz w:val="28"/>
          <w:szCs w:val="28"/>
        </w:rPr>
        <w:t xml:space="preserve"> образуются от основы настоящего времени посредством суффикса –</w:t>
      </w:r>
      <w:r w:rsidRPr="00B37783">
        <w:rPr>
          <w:b/>
          <w:i/>
          <w:sz w:val="28"/>
          <w:szCs w:val="28"/>
        </w:rPr>
        <w:t xml:space="preserve">а (я): </w:t>
      </w:r>
      <w:proofErr w:type="gramStart"/>
      <w:r w:rsidRPr="00A3603F">
        <w:rPr>
          <w:i/>
          <w:sz w:val="28"/>
          <w:szCs w:val="28"/>
        </w:rPr>
        <w:t>сверка-ют</w:t>
      </w:r>
      <w:proofErr w:type="gramEnd"/>
      <w:r w:rsidRPr="00A3603F">
        <w:rPr>
          <w:i/>
          <w:sz w:val="28"/>
          <w:szCs w:val="28"/>
        </w:rPr>
        <w:t xml:space="preserve"> – сверка-я, </w:t>
      </w:r>
      <w:proofErr w:type="spellStart"/>
      <w:r w:rsidRPr="00A3603F">
        <w:rPr>
          <w:i/>
          <w:sz w:val="28"/>
          <w:szCs w:val="28"/>
        </w:rPr>
        <w:t>грем-ят</w:t>
      </w:r>
      <w:proofErr w:type="spellEnd"/>
      <w:r w:rsidRPr="00A3603F">
        <w:rPr>
          <w:i/>
          <w:sz w:val="28"/>
          <w:szCs w:val="28"/>
        </w:rPr>
        <w:t xml:space="preserve"> – </w:t>
      </w:r>
      <w:proofErr w:type="spellStart"/>
      <w:r w:rsidRPr="00A3603F">
        <w:rPr>
          <w:i/>
          <w:sz w:val="28"/>
          <w:szCs w:val="28"/>
        </w:rPr>
        <w:t>грем</w:t>
      </w:r>
      <w:proofErr w:type="spellEnd"/>
      <w:r w:rsidRPr="00A3603F">
        <w:rPr>
          <w:i/>
          <w:sz w:val="28"/>
          <w:szCs w:val="28"/>
        </w:rPr>
        <w:t xml:space="preserve">-я, </w:t>
      </w:r>
      <w:proofErr w:type="spellStart"/>
      <w:r w:rsidRPr="00A3603F">
        <w:rPr>
          <w:i/>
          <w:sz w:val="28"/>
          <w:szCs w:val="28"/>
        </w:rPr>
        <w:t>стуч-ат</w:t>
      </w:r>
      <w:proofErr w:type="spellEnd"/>
      <w:r w:rsidRPr="00A3603F">
        <w:rPr>
          <w:i/>
          <w:sz w:val="28"/>
          <w:szCs w:val="28"/>
        </w:rPr>
        <w:t xml:space="preserve"> – </w:t>
      </w:r>
      <w:proofErr w:type="spellStart"/>
      <w:r w:rsidRPr="00A3603F">
        <w:rPr>
          <w:i/>
          <w:sz w:val="28"/>
          <w:szCs w:val="28"/>
        </w:rPr>
        <w:t>стуч</w:t>
      </w:r>
      <w:proofErr w:type="spellEnd"/>
      <w:r w:rsidRPr="00A3603F">
        <w:rPr>
          <w:i/>
          <w:sz w:val="28"/>
          <w:szCs w:val="28"/>
        </w:rPr>
        <w:t>-а</w:t>
      </w:r>
      <w:r>
        <w:rPr>
          <w:i/>
          <w:sz w:val="28"/>
          <w:szCs w:val="28"/>
        </w:rPr>
        <w:t>.</w:t>
      </w:r>
    </w:p>
    <w:p w:rsidR="009A1C2B" w:rsidRDefault="009A1C2B" w:rsidP="009A1C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A3603F">
        <w:rPr>
          <w:b/>
          <w:sz w:val="28"/>
          <w:szCs w:val="28"/>
        </w:rPr>
        <w:t>Деепричастия совершенного вида</w:t>
      </w:r>
      <w:r>
        <w:rPr>
          <w:sz w:val="28"/>
          <w:szCs w:val="28"/>
        </w:rPr>
        <w:t xml:space="preserve"> образуются от основы неопределенной формы посредством суффиксов – </w:t>
      </w:r>
      <w:r w:rsidRPr="00A3603F">
        <w:rPr>
          <w:b/>
          <w:i/>
          <w:sz w:val="28"/>
          <w:szCs w:val="28"/>
        </w:rPr>
        <w:t>в, - вши, -ши</w:t>
      </w:r>
      <w:r>
        <w:rPr>
          <w:sz w:val="28"/>
          <w:szCs w:val="28"/>
        </w:rPr>
        <w:t xml:space="preserve">. Суффикс </w:t>
      </w:r>
      <w:r w:rsidRPr="00A3603F">
        <w:rPr>
          <w:b/>
          <w:sz w:val="28"/>
          <w:szCs w:val="28"/>
        </w:rPr>
        <w:t>–</w:t>
      </w:r>
      <w:r w:rsidRPr="00A3603F">
        <w:rPr>
          <w:b/>
          <w:i/>
          <w:sz w:val="28"/>
          <w:szCs w:val="28"/>
        </w:rPr>
        <w:t>в,</w:t>
      </w:r>
      <w:r>
        <w:rPr>
          <w:sz w:val="28"/>
          <w:szCs w:val="28"/>
        </w:rPr>
        <w:t xml:space="preserve"> реже </w:t>
      </w:r>
      <w:r w:rsidRPr="00A3603F">
        <w:rPr>
          <w:b/>
          <w:i/>
          <w:sz w:val="28"/>
          <w:szCs w:val="28"/>
        </w:rPr>
        <w:t>–вши</w:t>
      </w:r>
      <w:r>
        <w:rPr>
          <w:sz w:val="28"/>
          <w:szCs w:val="28"/>
        </w:rPr>
        <w:t xml:space="preserve">, присоединяется к основам на гласный: </w:t>
      </w:r>
      <w:r w:rsidRPr="00A3603F">
        <w:rPr>
          <w:i/>
          <w:sz w:val="28"/>
          <w:szCs w:val="28"/>
        </w:rPr>
        <w:t>прогулять</w:t>
      </w:r>
      <w:r>
        <w:rPr>
          <w:i/>
          <w:sz w:val="28"/>
          <w:szCs w:val="28"/>
        </w:rPr>
        <w:t xml:space="preserve"> – прогуляв, получить – получив</w:t>
      </w:r>
      <w:r w:rsidRPr="00A3603F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Вариант на </w:t>
      </w:r>
      <w:r w:rsidRPr="00A3603F">
        <w:rPr>
          <w:b/>
          <w:i/>
          <w:sz w:val="28"/>
          <w:szCs w:val="28"/>
        </w:rPr>
        <w:t>–вши</w:t>
      </w:r>
      <w:r>
        <w:rPr>
          <w:sz w:val="28"/>
          <w:szCs w:val="28"/>
        </w:rPr>
        <w:t xml:space="preserve"> является обязательным для образования деепричастия от возвратных глаголов: </w:t>
      </w:r>
      <w:proofErr w:type="gramStart"/>
      <w:r w:rsidRPr="00A3603F">
        <w:rPr>
          <w:i/>
          <w:sz w:val="28"/>
          <w:szCs w:val="28"/>
        </w:rPr>
        <w:t>возврати-</w:t>
      </w:r>
      <w:proofErr w:type="spellStart"/>
      <w:r w:rsidRPr="00A3603F">
        <w:rPr>
          <w:i/>
          <w:sz w:val="28"/>
          <w:szCs w:val="28"/>
        </w:rPr>
        <w:t>ться</w:t>
      </w:r>
      <w:proofErr w:type="spellEnd"/>
      <w:proofErr w:type="gramEnd"/>
      <w:r w:rsidRPr="00A3603F">
        <w:rPr>
          <w:i/>
          <w:sz w:val="28"/>
          <w:szCs w:val="28"/>
        </w:rPr>
        <w:t xml:space="preserve"> – возврати-</w:t>
      </w:r>
      <w:proofErr w:type="spellStart"/>
      <w:r w:rsidRPr="00A3603F">
        <w:rPr>
          <w:i/>
          <w:sz w:val="28"/>
          <w:szCs w:val="28"/>
        </w:rPr>
        <w:t>вшись</w:t>
      </w:r>
      <w:proofErr w:type="spellEnd"/>
      <w:r>
        <w:rPr>
          <w:sz w:val="28"/>
          <w:szCs w:val="28"/>
        </w:rPr>
        <w:t xml:space="preserve">. Суффикс </w:t>
      </w:r>
      <w:r w:rsidRPr="00A94489">
        <w:rPr>
          <w:b/>
          <w:i/>
          <w:sz w:val="28"/>
          <w:szCs w:val="28"/>
        </w:rPr>
        <w:t>–ши</w:t>
      </w:r>
      <w:r>
        <w:rPr>
          <w:sz w:val="28"/>
          <w:szCs w:val="28"/>
        </w:rPr>
        <w:t xml:space="preserve"> применяется при образовании деепричастий от глаголов с основой неопределенной формы на согласный: </w:t>
      </w:r>
      <w:r w:rsidRPr="00A94489">
        <w:rPr>
          <w:i/>
          <w:sz w:val="28"/>
          <w:szCs w:val="28"/>
        </w:rPr>
        <w:t xml:space="preserve">истечь </w:t>
      </w:r>
      <w:r>
        <w:rPr>
          <w:i/>
          <w:sz w:val="28"/>
          <w:szCs w:val="28"/>
        </w:rPr>
        <w:t>–</w:t>
      </w:r>
      <w:r w:rsidRPr="00A94489">
        <w:rPr>
          <w:i/>
          <w:sz w:val="28"/>
          <w:szCs w:val="28"/>
        </w:rPr>
        <w:t xml:space="preserve"> истекши</w:t>
      </w:r>
      <w:r>
        <w:rPr>
          <w:sz w:val="28"/>
          <w:szCs w:val="28"/>
        </w:rPr>
        <w:t xml:space="preserve">. От основ с суффиксом </w:t>
      </w:r>
      <w:r w:rsidRPr="000C0D49">
        <w:rPr>
          <w:b/>
          <w:i/>
          <w:sz w:val="28"/>
          <w:szCs w:val="28"/>
        </w:rPr>
        <w:t>–ну-,</w:t>
      </w:r>
      <w:r>
        <w:rPr>
          <w:sz w:val="28"/>
          <w:szCs w:val="28"/>
        </w:rPr>
        <w:t xml:space="preserve"> выпадающим в прошедшем времени, возможно двоякое образование деепричастия: </w:t>
      </w:r>
      <w:proofErr w:type="gramStart"/>
      <w:r w:rsidRPr="00A94489">
        <w:rPr>
          <w:i/>
          <w:sz w:val="28"/>
          <w:szCs w:val="28"/>
        </w:rPr>
        <w:t>промокну-</w:t>
      </w:r>
      <w:proofErr w:type="spellStart"/>
      <w:r w:rsidRPr="00A94489">
        <w:rPr>
          <w:i/>
          <w:sz w:val="28"/>
          <w:szCs w:val="28"/>
        </w:rPr>
        <w:t>ть</w:t>
      </w:r>
      <w:proofErr w:type="spellEnd"/>
      <w:proofErr w:type="gramEnd"/>
      <w:r w:rsidRPr="00A94489">
        <w:rPr>
          <w:i/>
          <w:sz w:val="28"/>
          <w:szCs w:val="28"/>
        </w:rPr>
        <w:t xml:space="preserve"> – промокну-в, промок-ши.</w:t>
      </w:r>
    </w:p>
    <w:p w:rsidR="00B026CB" w:rsidRDefault="00B026CB" w:rsidP="00B026CB">
      <w:pPr>
        <w:pStyle w:val="a3"/>
        <w:ind w:firstLine="709"/>
        <w:jc w:val="center"/>
        <w:rPr>
          <w:b/>
          <w:szCs w:val="28"/>
        </w:rPr>
      </w:pPr>
    </w:p>
    <w:p w:rsidR="00B026CB" w:rsidRDefault="00B026CB" w:rsidP="00B026CB">
      <w:pPr>
        <w:pStyle w:val="a3"/>
        <w:ind w:firstLine="709"/>
        <w:jc w:val="center"/>
        <w:rPr>
          <w:b/>
          <w:szCs w:val="28"/>
        </w:rPr>
      </w:pPr>
      <w:r w:rsidRPr="00590EF9">
        <w:rPr>
          <w:b/>
          <w:szCs w:val="28"/>
        </w:rPr>
        <w:t>Образование деепричастий</w:t>
      </w:r>
    </w:p>
    <w:p w:rsidR="00B026CB" w:rsidRPr="00590EF9" w:rsidRDefault="00B026CB" w:rsidP="00B026CB">
      <w:pPr>
        <w:pStyle w:val="a3"/>
        <w:ind w:firstLine="709"/>
        <w:jc w:val="center"/>
        <w:rPr>
          <w:b/>
          <w:szCs w:val="28"/>
        </w:rPr>
      </w:pPr>
    </w:p>
    <w:p w:rsidR="00B026CB" w:rsidRPr="00721196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>Деепричастие образуется от глаголов несовершенного и совершенного видов.</w:t>
      </w:r>
    </w:p>
    <w:p w:rsidR="00B026CB" w:rsidRPr="00721196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 xml:space="preserve">От основы глаголов несовершенного вида образуются деепричастия несовершенного вида при помощи суффиксов </w:t>
      </w:r>
      <w:r w:rsidRPr="00721196">
        <w:rPr>
          <w:b/>
          <w:szCs w:val="28"/>
        </w:rPr>
        <w:t>–</w:t>
      </w:r>
      <w:r w:rsidRPr="007339B9">
        <w:rPr>
          <w:szCs w:val="28"/>
        </w:rPr>
        <w:t>а</w:t>
      </w:r>
      <w:r w:rsidRPr="00721196">
        <w:rPr>
          <w:b/>
          <w:szCs w:val="28"/>
        </w:rPr>
        <w:t xml:space="preserve"> (</w:t>
      </w:r>
      <w:r w:rsidRPr="00721196">
        <w:rPr>
          <w:szCs w:val="28"/>
        </w:rPr>
        <w:t xml:space="preserve">после шипящих) и </w:t>
      </w:r>
      <w:r w:rsidRPr="00721196">
        <w:rPr>
          <w:b/>
          <w:szCs w:val="28"/>
        </w:rPr>
        <w:t>–</w:t>
      </w:r>
      <w:r w:rsidRPr="007339B9">
        <w:rPr>
          <w:szCs w:val="28"/>
        </w:rPr>
        <w:t>я:</w:t>
      </w:r>
    </w:p>
    <w:p w:rsidR="00B026CB" w:rsidRPr="00721196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 xml:space="preserve">                                         </w:t>
      </w:r>
      <w:proofErr w:type="gramStart"/>
      <w:r w:rsidRPr="00721196">
        <w:rPr>
          <w:szCs w:val="28"/>
        </w:rPr>
        <w:t>читают</w:t>
      </w:r>
      <w:proofErr w:type="gramEnd"/>
      <w:r w:rsidRPr="00721196">
        <w:rPr>
          <w:szCs w:val="28"/>
        </w:rPr>
        <w:t xml:space="preserve"> – читая</w:t>
      </w:r>
    </w:p>
    <w:p w:rsidR="00B026CB" w:rsidRPr="00721196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 xml:space="preserve">                                         </w:t>
      </w:r>
      <w:proofErr w:type="gramStart"/>
      <w:r w:rsidRPr="00721196">
        <w:rPr>
          <w:szCs w:val="28"/>
        </w:rPr>
        <w:t>слышат</w:t>
      </w:r>
      <w:proofErr w:type="gramEnd"/>
      <w:r w:rsidRPr="00721196">
        <w:rPr>
          <w:szCs w:val="28"/>
        </w:rPr>
        <w:t xml:space="preserve"> – слыша</w:t>
      </w:r>
    </w:p>
    <w:p w:rsidR="00B026CB" w:rsidRPr="00721196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 xml:space="preserve">                                         </w:t>
      </w:r>
      <w:proofErr w:type="gramStart"/>
      <w:r w:rsidRPr="00721196">
        <w:rPr>
          <w:szCs w:val="28"/>
        </w:rPr>
        <w:t>занимаются</w:t>
      </w:r>
      <w:proofErr w:type="gramEnd"/>
      <w:r w:rsidRPr="00721196">
        <w:rPr>
          <w:szCs w:val="28"/>
        </w:rPr>
        <w:t xml:space="preserve"> – занимаясь</w:t>
      </w:r>
    </w:p>
    <w:p w:rsidR="00B026CB" w:rsidRPr="00C37453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>От некоторых глаголов деепричастия несовершенного вида не образ</w:t>
      </w:r>
      <w:r w:rsidRPr="00721196">
        <w:rPr>
          <w:szCs w:val="28"/>
        </w:rPr>
        <w:t>у</w:t>
      </w:r>
      <w:r w:rsidRPr="00721196">
        <w:rPr>
          <w:szCs w:val="28"/>
        </w:rPr>
        <w:t xml:space="preserve">ются: </w:t>
      </w:r>
      <w:r w:rsidRPr="00C37453">
        <w:rPr>
          <w:szCs w:val="28"/>
        </w:rPr>
        <w:t>печь, жечь, беречь, мочь, течь, сохнуть, мокнуть, писать, пахать, пл</w:t>
      </w:r>
      <w:r w:rsidRPr="00C37453">
        <w:rPr>
          <w:szCs w:val="28"/>
        </w:rPr>
        <w:t>я</w:t>
      </w:r>
      <w:r w:rsidRPr="00C37453">
        <w:rPr>
          <w:szCs w:val="28"/>
        </w:rPr>
        <w:t>сать, резать, петь, и др.</w:t>
      </w:r>
    </w:p>
    <w:p w:rsidR="00B026CB" w:rsidRPr="00721196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>От основы глаголов совершенного вида образуются деепричастия с</w:t>
      </w:r>
      <w:r w:rsidRPr="00721196">
        <w:rPr>
          <w:szCs w:val="28"/>
        </w:rPr>
        <w:t>о</w:t>
      </w:r>
      <w:r w:rsidRPr="00721196">
        <w:rPr>
          <w:szCs w:val="28"/>
        </w:rPr>
        <w:t xml:space="preserve">вершенного вида с помощью </w:t>
      </w:r>
      <w:r w:rsidRPr="007339B9">
        <w:rPr>
          <w:szCs w:val="28"/>
        </w:rPr>
        <w:t>суффиксов –в, -вши</w:t>
      </w:r>
      <w:r w:rsidRPr="00721196">
        <w:rPr>
          <w:b/>
          <w:szCs w:val="28"/>
        </w:rPr>
        <w:t xml:space="preserve"> </w:t>
      </w:r>
      <w:r w:rsidRPr="00721196">
        <w:rPr>
          <w:szCs w:val="28"/>
        </w:rPr>
        <w:t xml:space="preserve">(после гласного), реже – с помощью суффикса </w:t>
      </w:r>
      <w:r w:rsidRPr="00721196">
        <w:rPr>
          <w:b/>
          <w:szCs w:val="28"/>
        </w:rPr>
        <w:t>–</w:t>
      </w:r>
      <w:r w:rsidRPr="007339B9">
        <w:rPr>
          <w:szCs w:val="28"/>
        </w:rPr>
        <w:t xml:space="preserve">ши </w:t>
      </w:r>
      <w:r w:rsidRPr="00721196">
        <w:rPr>
          <w:szCs w:val="28"/>
        </w:rPr>
        <w:t>(после согласного):</w:t>
      </w:r>
    </w:p>
    <w:p w:rsidR="00B026CB" w:rsidRPr="00721196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 xml:space="preserve">                                          </w:t>
      </w:r>
      <w:proofErr w:type="gramStart"/>
      <w:r w:rsidRPr="00721196">
        <w:rPr>
          <w:szCs w:val="28"/>
        </w:rPr>
        <w:t>прочитать</w:t>
      </w:r>
      <w:proofErr w:type="gramEnd"/>
      <w:r w:rsidRPr="00721196">
        <w:rPr>
          <w:szCs w:val="28"/>
        </w:rPr>
        <w:t xml:space="preserve"> – прочитав – прочитавши</w:t>
      </w:r>
    </w:p>
    <w:p w:rsidR="00B026CB" w:rsidRPr="00721196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 xml:space="preserve">                                          </w:t>
      </w:r>
      <w:proofErr w:type="gramStart"/>
      <w:r w:rsidRPr="00721196">
        <w:rPr>
          <w:szCs w:val="28"/>
        </w:rPr>
        <w:t>принести</w:t>
      </w:r>
      <w:proofErr w:type="gramEnd"/>
      <w:r w:rsidRPr="00721196">
        <w:rPr>
          <w:szCs w:val="28"/>
        </w:rPr>
        <w:t xml:space="preserve"> – принесши</w:t>
      </w:r>
    </w:p>
    <w:p w:rsidR="00B026CB" w:rsidRPr="00721196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 xml:space="preserve">                                          </w:t>
      </w:r>
      <w:proofErr w:type="gramStart"/>
      <w:r w:rsidRPr="00721196">
        <w:rPr>
          <w:szCs w:val="28"/>
        </w:rPr>
        <w:t>проститься</w:t>
      </w:r>
      <w:proofErr w:type="gramEnd"/>
      <w:r w:rsidRPr="00721196">
        <w:rPr>
          <w:szCs w:val="28"/>
        </w:rPr>
        <w:t xml:space="preserve"> – простившись</w:t>
      </w:r>
    </w:p>
    <w:p w:rsidR="00B026CB" w:rsidRDefault="00B026CB" w:rsidP="00B026CB">
      <w:pPr>
        <w:pStyle w:val="a3"/>
        <w:ind w:firstLine="709"/>
        <w:rPr>
          <w:szCs w:val="28"/>
        </w:rPr>
      </w:pPr>
      <w:r w:rsidRPr="00721196">
        <w:rPr>
          <w:szCs w:val="28"/>
        </w:rPr>
        <w:t>Деепричастие с зависимыми от него словами называется деепричас</w:t>
      </w:r>
      <w:r w:rsidRPr="00721196">
        <w:rPr>
          <w:szCs w:val="28"/>
        </w:rPr>
        <w:t>т</w:t>
      </w:r>
      <w:r w:rsidRPr="00721196">
        <w:rPr>
          <w:szCs w:val="28"/>
        </w:rPr>
        <w:t>ным оборотом и на письме выделяется запятыми</w:t>
      </w:r>
      <w:r>
        <w:rPr>
          <w:szCs w:val="28"/>
        </w:rPr>
        <w:t>.</w:t>
      </w:r>
    </w:p>
    <w:p w:rsidR="00B026CB" w:rsidRPr="007339B9" w:rsidRDefault="00B026CB" w:rsidP="00B026CB">
      <w:pPr>
        <w:pStyle w:val="a3"/>
        <w:ind w:firstLine="709"/>
        <w:rPr>
          <w:szCs w:val="28"/>
        </w:rPr>
      </w:pPr>
      <w:r>
        <w:rPr>
          <w:szCs w:val="28"/>
        </w:rPr>
        <w:lastRenderedPageBreak/>
        <w:t>Например:</w:t>
      </w:r>
      <w:r w:rsidRPr="007339B9">
        <w:rPr>
          <w:szCs w:val="28"/>
        </w:rPr>
        <w:t xml:space="preserve"> Окончив университет, Нурсултан уехал работать в </w:t>
      </w:r>
      <w:proofErr w:type="spellStart"/>
      <w:r w:rsidRPr="007339B9">
        <w:rPr>
          <w:szCs w:val="28"/>
        </w:rPr>
        <w:t>Марк</w:t>
      </w:r>
      <w:r w:rsidRPr="007339B9">
        <w:rPr>
          <w:szCs w:val="28"/>
        </w:rPr>
        <w:t>а</w:t>
      </w:r>
      <w:r w:rsidRPr="007339B9">
        <w:rPr>
          <w:szCs w:val="28"/>
        </w:rPr>
        <w:t>коль</w:t>
      </w:r>
      <w:proofErr w:type="spellEnd"/>
      <w:r w:rsidRPr="007339B9">
        <w:rPr>
          <w:szCs w:val="28"/>
        </w:rPr>
        <w:t>. Мы расстались, пожелав друг другу счастливого пути. Студенты, во</w:t>
      </w:r>
      <w:r w:rsidRPr="007339B9">
        <w:rPr>
          <w:szCs w:val="28"/>
        </w:rPr>
        <w:t>з</w:t>
      </w:r>
      <w:r w:rsidRPr="007339B9">
        <w:rPr>
          <w:szCs w:val="28"/>
        </w:rPr>
        <w:t>вращаясь из стройотряда, делились впечатл</w:t>
      </w:r>
      <w:r w:rsidRPr="007339B9">
        <w:rPr>
          <w:szCs w:val="28"/>
        </w:rPr>
        <w:t>е</w:t>
      </w:r>
      <w:r w:rsidRPr="007339B9">
        <w:rPr>
          <w:szCs w:val="28"/>
        </w:rPr>
        <w:t>ниями.</w:t>
      </w:r>
    </w:p>
    <w:p w:rsidR="00B026CB" w:rsidRPr="00B026CB" w:rsidRDefault="00B026CB" w:rsidP="00B026CB">
      <w:pPr>
        <w:ind w:firstLine="709"/>
        <w:jc w:val="both"/>
      </w:pPr>
    </w:p>
    <w:p w:rsidR="00B026CB" w:rsidRPr="00B026CB" w:rsidRDefault="00B026CB" w:rsidP="00B026CB">
      <w:pPr>
        <w:ind w:firstLine="709"/>
        <w:jc w:val="both"/>
      </w:pPr>
    </w:p>
    <w:p w:rsidR="000B32A0" w:rsidRDefault="000B32A0">
      <w:bookmarkStart w:id="0" w:name="_GoBack"/>
      <w:bookmarkEnd w:id="0"/>
    </w:p>
    <w:sectPr w:rsidR="000B32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191"/>
    <w:rsid w:val="000B32A0"/>
    <w:rsid w:val="000B4191"/>
    <w:rsid w:val="009A1C2B"/>
    <w:rsid w:val="00B0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4952CA-8A19-497B-948B-072FEED55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026CB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026C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2020-09-27T16:34:00Z</dcterms:created>
  <dcterms:modified xsi:type="dcterms:W3CDTF">2020-09-27T19:10:00Z</dcterms:modified>
</cp:coreProperties>
</file>